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C" w:rsidRPr="003E545D" w:rsidRDefault="003E545D" w:rsidP="003E545D">
      <w:pPr>
        <w:pStyle w:val="AralkYok"/>
        <w:jc w:val="center"/>
        <w:rPr>
          <w:rFonts w:ascii="Times New Roman" w:hAnsi="Times New Roman" w:cs="Times New Roman"/>
        </w:rPr>
      </w:pPr>
      <w:r w:rsidRPr="003E545D">
        <w:rPr>
          <w:rFonts w:ascii="Times New Roman" w:hAnsi="Times New Roman" w:cs="Times New Roman"/>
        </w:rPr>
        <w:t>TC</w:t>
      </w:r>
    </w:p>
    <w:p w:rsidR="003E545D" w:rsidRPr="003E545D" w:rsidRDefault="003E545D" w:rsidP="003E545D">
      <w:pPr>
        <w:pStyle w:val="AralkYok"/>
        <w:jc w:val="center"/>
        <w:rPr>
          <w:rFonts w:ascii="Times New Roman" w:hAnsi="Times New Roman" w:cs="Times New Roman"/>
        </w:rPr>
      </w:pPr>
      <w:r w:rsidRPr="003E545D">
        <w:rPr>
          <w:rFonts w:ascii="Times New Roman" w:hAnsi="Times New Roman" w:cs="Times New Roman"/>
        </w:rPr>
        <w:t>ŞARKÖY KAYMAKAMLIĞI</w:t>
      </w:r>
    </w:p>
    <w:p w:rsidR="003E545D" w:rsidRDefault="003E545D" w:rsidP="003E545D">
      <w:pPr>
        <w:pStyle w:val="AralkYok"/>
        <w:jc w:val="center"/>
        <w:rPr>
          <w:rFonts w:ascii="Times New Roman" w:hAnsi="Times New Roman" w:cs="Times New Roman"/>
        </w:rPr>
      </w:pPr>
    </w:p>
    <w:p w:rsidR="003E545D" w:rsidRDefault="003E545D" w:rsidP="003E545D">
      <w:pPr>
        <w:pStyle w:val="AralkYok"/>
        <w:jc w:val="center"/>
        <w:rPr>
          <w:rFonts w:ascii="Times New Roman" w:hAnsi="Times New Roman" w:cs="Times New Roman"/>
        </w:rPr>
      </w:pPr>
    </w:p>
    <w:p w:rsidR="003E545D" w:rsidRDefault="003E545D" w:rsidP="003E545D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DENİZLERDE CAN VE MAL GÜVENLİĞİNİN SAĞLANMASI AMACIYLA </w:t>
      </w:r>
      <w:proofErr w:type="gramStart"/>
      <w:r>
        <w:rPr>
          <w:rFonts w:ascii="Times New Roman" w:hAnsi="Times New Roman" w:cs="Times New Roman"/>
        </w:rPr>
        <w:t>ALINMASI  GEREKEN</w:t>
      </w:r>
      <w:proofErr w:type="gramEnd"/>
      <w:r>
        <w:rPr>
          <w:rFonts w:ascii="Times New Roman" w:hAnsi="Times New Roman" w:cs="Times New Roman"/>
        </w:rPr>
        <w:t xml:space="preserve"> ÖNLEMLERE İLİŞKİN TOPLANTI KARAR TUTANAĞI</w:t>
      </w:r>
    </w:p>
    <w:p w:rsidR="003E545D" w:rsidRDefault="003E545D" w:rsidP="003E545D">
      <w:pPr>
        <w:pStyle w:val="AralkYok"/>
        <w:jc w:val="center"/>
        <w:rPr>
          <w:rFonts w:ascii="Times New Roman" w:hAnsi="Times New Roman" w:cs="Times New Roman"/>
        </w:rPr>
      </w:pPr>
    </w:p>
    <w:p w:rsidR="00786E3E" w:rsidRDefault="00786E3E" w:rsidP="003E545D">
      <w:pPr>
        <w:pStyle w:val="AralkYok"/>
        <w:jc w:val="center"/>
        <w:rPr>
          <w:rFonts w:ascii="Times New Roman" w:hAnsi="Times New Roman" w:cs="Times New Roman"/>
        </w:rPr>
      </w:pP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Toplantı Tarihi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30 Mayıs 2018</w:t>
      </w: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Toplantı Yeri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Şarköy Kaymakamlığı</w:t>
      </w: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Toplantı Saati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13.30</w:t>
      </w:r>
    </w:p>
    <w:p w:rsidR="00786E3E" w:rsidRDefault="00786E3E" w:rsidP="003E545D">
      <w:pPr>
        <w:pStyle w:val="AralkYok"/>
        <w:jc w:val="both"/>
        <w:rPr>
          <w:rFonts w:ascii="Times New Roman" w:hAnsi="Times New Roman" w:cs="Times New Roman"/>
        </w:rPr>
      </w:pP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Yaz sezonunda boğulma ve kaybolma gibi olaylara zamanında müdahale edilmesi, sorumlu kurumlar arasında koordinasyon ve işbirliğinin </w:t>
      </w:r>
      <w:proofErr w:type="gramStart"/>
      <w:r>
        <w:rPr>
          <w:rFonts w:ascii="Times New Roman" w:hAnsi="Times New Roman" w:cs="Times New Roman"/>
        </w:rPr>
        <w:t>geliştirilmesi,ihtiyaçlarının</w:t>
      </w:r>
      <w:proofErr w:type="gramEnd"/>
      <w:r>
        <w:rPr>
          <w:rFonts w:ascii="Times New Roman" w:hAnsi="Times New Roman" w:cs="Times New Roman"/>
        </w:rPr>
        <w:t xml:space="preserve"> tespiti ve alınacak tedbirlerin belirlenmesi amacıyla: </w:t>
      </w: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5902 sayılı kanunun 18.maddesi gereği İlçe Kaymakamı Sayın Yakup GÜNEY Başkanlığında toplanılarak aşağıdaki kararlar alınmıştır.</w:t>
      </w: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Buna göre:</w:t>
      </w:r>
    </w:p>
    <w:p w:rsidR="003E545D" w:rsidRDefault="003E545D" w:rsidP="003E545D">
      <w:pPr>
        <w:pStyle w:val="AralkYok"/>
        <w:jc w:val="both"/>
        <w:rPr>
          <w:rFonts w:ascii="Times New Roman" w:hAnsi="Times New Roman" w:cs="Times New Roman"/>
        </w:rPr>
      </w:pPr>
    </w:p>
    <w:p w:rsidR="003E545D" w:rsidRDefault="003E545D" w:rsidP="003E545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Uçmakdere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Ayvasıl</w:t>
      </w:r>
      <w:proofErr w:type="spellEnd"/>
      <w:r>
        <w:rPr>
          <w:rFonts w:ascii="Times New Roman" w:hAnsi="Times New Roman" w:cs="Times New Roman"/>
        </w:rPr>
        <w:t xml:space="preserve"> mevkiinde sahilde derinliklerin çok hızlı bir şekilde artması ve ulaşımın yetersiz olması sebebiyle denize girmenin tehlikeli</w:t>
      </w:r>
      <w:r w:rsidR="00786E3E">
        <w:rPr>
          <w:rFonts w:ascii="Times New Roman" w:hAnsi="Times New Roman" w:cs="Times New Roman"/>
        </w:rPr>
        <w:t xml:space="preserve"> ve yasak olduğunu</w:t>
      </w:r>
      <w:r>
        <w:rPr>
          <w:rFonts w:ascii="Times New Roman" w:hAnsi="Times New Roman" w:cs="Times New Roman"/>
        </w:rPr>
        <w:t xml:space="preserve"> belirten tabelaların Tekirdağ Büyükşehir Belediyesi tarafından uygun görülen alanlara yerleştirilmesi,</w:t>
      </w:r>
    </w:p>
    <w:p w:rsidR="003E545D" w:rsidRDefault="003E545D" w:rsidP="003E545D">
      <w:pPr>
        <w:pStyle w:val="AralkYok"/>
        <w:ind w:left="720"/>
        <w:jc w:val="both"/>
        <w:rPr>
          <w:rFonts w:ascii="Times New Roman" w:hAnsi="Times New Roman" w:cs="Times New Roman"/>
        </w:rPr>
      </w:pPr>
    </w:p>
    <w:p w:rsidR="003E545D" w:rsidRDefault="003E545D" w:rsidP="003E545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Şarköy Merkez Balıkçı Barınağı, </w:t>
      </w:r>
      <w:proofErr w:type="spellStart"/>
      <w:r>
        <w:rPr>
          <w:rFonts w:ascii="Times New Roman" w:hAnsi="Times New Roman" w:cs="Times New Roman"/>
        </w:rPr>
        <w:t>Mürefte</w:t>
      </w:r>
      <w:proofErr w:type="spellEnd"/>
      <w:r>
        <w:rPr>
          <w:rFonts w:ascii="Times New Roman" w:hAnsi="Times New Roman" w:cs="Times New Roman"/>
        </w:rPr>
        <w:t xml:space="preserve"> Balıkçı Barınağı ve </w:t>
      </w:r>
      <w:proofErr w:type="spellStart"/>
      <w:r>
        <w:rPr>
          <w:rFonts w:ascii="Times New Roman" w:hAnsi="Times New Roman" w:cs="Times New Roman"/>
        </w:rPr>
        <w:t>Hoşköy</w:t>
      </w:r>
      <w:proofErr w:type="spellEnd"/>
      <w:r>
        <w:rPr>
          <w:rFonts w:ascii="Times New Roman" w:hAnsi="Times New Roman" w:cs="Times New Roman"/>
        </w:rPr>
        <w:t xml:space="preserve"> Balıkçı Barınağı’nda ve bu limanların yaklaşma sularında denize girmenin Limanlar Yönetmeliğine göre tehlikeli ve yasak olduğunu belirten tabelaların</w:t>
      </w:r>
      <w:r w:rsidR="00786E3E">
        <w:rPr>
          <w:rFonts w:ascii="Times New Roman" w:hAnsi="Times New Roman" w:cs="Times New Roman"/>
        </w:rPr>
        <w:t xml:space="preserve"> ilgili</w:t>
      </w:r>
      <w:r>
        <w:rPr>
          <w:rFonts w:ascii="Times New Roman" w:hAnsi="Times New Roman" w:cs="Times New Roman"/>
        </w:rPr>
        <w:t xml:space="preserve"> </w:t>
      </w:r>
      <w:r w:rsidR="00786E3E">
        <w:rPr>
          <w:rFonts w:ascii="Times New Roman" w:hAnsi="Times New Roman" w:cs="Times New Roman"/>
        </w:rPr>
        <w:t>Balıkçı Kooperatifleri</w:t>
      </w:r>
      <w:r>
        <w:rPr>
          <w:rFonts w:ascii="Times New Roman" w:hAnsi="Times New Roman" w:cs="Times New Roman"/>
        </w:rPr>
        <w:t xml:space="preserve"> tarafından uygun görülen alanlara yerleştirilmesi,</w:t>
      </w:r>
    </w:p>
    <w:p w:rsidR="003E545D" w:rsidRDefault="003E545D" w:rsidP="003E545D">
      <w:pPr>
        <w:pStyle w:val="ListeParagraf"/>
        <w:rPr>
          <w:rFonts w:ascii="Times New Roman" w:hAnsi="Times New Roman" w:cs="Times New Roman"/>
        </w:rPr>
      </w:pPr>
    </w:p>
    <w:p w:rsidR="00F24BE9" w:rsidRDefault="003E545D" w:rsidP="003E545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Şarköy sahil şeridinin denetlenmesi, sağlığa zararlı veya kaçak olarak inşa edilen iskele ve yapıların tespit edilmesi ve gereken yaptırımların uygulanması amacıyla Tekirdağ Çevre ve Şehircilik İl Müdürlüğü, Sahil Güvenlik </w:t>
      </w:r>
      <w:proofErr w:type="gramStart"/>
      <w:r>
        <w:rPr>
          <w:rFonts w:ascii="Times New Roman" w:hAnsi="Times New Roman" w:cs="Times New Roman"/>
        </w:rPr>
        <w:t>Komutanlığı,</w:t>
      </w:r>
      <w:r w:rsidR="00AE5821">
        <w:rPr>
          <w:rFonts w:ascii="Times New Roman" w:hAnsi="Times New Roman" w:cs="Times New Roman"/>
        </w:rPr>
        <w:t>Tekirdağ</w:t>
      </w:r>
      <w:proofErr w:type="gramEnd"/>
      <w:r w:rsidR="00AE5821">
        <w:rPr>
          <w:rFonts w:ascii="Times New Roman" w:hAnsi="Times New Roman" w:cs="Times New Roman"/>
        </w:rPr>
        <w:t xml:space="preserve"> Büyükşehir Belediyesi,</w:t>
      </w:r>
      <w:r w:rsidR="00786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Şarköy Belediyesi ve Mal müdürlüğü personelinden oluşan bir kurulun </w:t>
      </w:r>
      <w:r w:rsidR="00F24BE9">
        <w:rPr>
          <w:rFonts w:ascii="Times New Roman" w:hAnsi="Times New Roman" w:cs="Times New Roman"/>
        </w:rPr>
        <w:t xml:space="preserve">oluşturulması ve </w:t>
      </w:r>
      <w:proofErr w:type="spellStart"/>
      <w:r w:rsidR="00F24BE9">
        <w:rPr>
          <w:rFonts w:ascii="Times New Roman" w:hAnsi="Times New Roman" w:cs="Times New Roman"/>
        </w:rPr>
        <w:t>sekreteryasının</w:t>
      </w:r>
      <w:proofErr w:type="spellEnd"/>
      <w:r w:rsidR="00F24BE9">
        <w:rPr>
          <w:rFonts w:ascii="Times New Roman" w:hAnsi="Times New Roman" w:cs="Times New Roman"/>
        </w:rPr>
        <w:t xml:space="preserve"> Şarköy Belediyesi tarafından icra edilmesi,</w:t>
      </w:r>
    </w:p>
    <w:p w:rsidR="00F24BE9" w:rsidRDefault="00F24BE9" w:rsidP="00F24BE9">
      <w:pPr>
        <w:pStyle w:val="ListeParagraf"/>
        <w:rPr>
          <w:rFonts w:ascii="Times New Roman" w:hAnsi="Times New Roman" w:cs="Times New Roman"/>
        </w:rPr>
      </w:pPr>
    </w:p>
    <w:p w:rsidR="003E545D" w:rsidRDefault="00F24BE9" w:rsidP="003E545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Şarköy Sahilinde plaj olarak kullanılan yerlere Limanlar Yönetmeliği’nde haiz olduğu üzere tekne ve gemilerin girişlerinin önlenmesi amacıyla şamandıralarla belirlenmiş alanlar oluşturulmasının ve kurula bildirilmesinin Şarköy Belediye Başkanlığı’nca yapılması,</w:t>
      </w:r>
      <w:r w:rsidR="003E545D">
        <w:rPr>
          <w:rFonts w:ascii="Times New Roman" w:hAnsi="Times New Roman" w:cs="Times New Roman"/>
        </w:rPr>
        <w:t xml:space="preserve"> </w:t>
      </w:r>
    </w:p>
    <w:p w:rsidR="00F24BE9" w:rsidRDefault="00F24BE9" w:rsidP="00F24BE9">
      <w:pPr>
        <w:pStyle w:val="ListeParagraf"/>
        <w:rPr>
          <w:rFonts w:ascii="Times New Roman" w:hAnsi="Times New Roman" w:cs="Times New Roman"/>
        </w:rPr>
      </w:pPr>
    </w:p>
    <w:p w:rsidR="00F24BE9" w:rsidRDefault="00F24BE9" w:rsidP="003E545D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Tekirdağ Büyükşehir Belediye Başkanlığı ve Şarköy Belediye Başkanlığı halkın denize girdiği kumsallarda katı atıklar nedeniyle oluşan kirliliğin (hafta sonu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) </w:t>
      </w:r>
      <w:r w:rsidR="00786E3E">
        <w:rPr>
          <w:rFonts w:ascii="Times New Roman" w:hAnsi="Times New Roman" w:cs="Times New Roman"/>
        </w:rPr>
        <w:t>günü birlik temizli</w:t>
      </w:r>
      <w:r>
        <w:rPr>
          <w:rFonts w:ascii="Times New Roman" w:hAnsi="Times New Roman" w:cs="Times New Roman"/>
        </w:rPr>
        <w:t>ğini sağlayacak ve sahillerimizin temiz tutulması için gerekli önlemlerinin alınması,</w:t>
      </w:r>
    </w:p>
    <w:p w:rsidR="00786E3E" w:rsidRDefault="00786E3E" w:rsidP="00F24BE9">
      <w:pPr>
        <w:pStyle w:val="ListeParagraf"/>
        <w:rPr>
          <w:rFonts w:ascii="Times New Roman" w:hAnsi="Times New Roman" w:cs="Times New Roman"/>
        </w:rPr>
      </w:pPr>
    </w:p>
    <w:p w:rsidR="00786E3E" w:rsidRDefault="00786E3E" w:rsidP="00F24BE9">
      <w:pPr>
        <w:pStyle w:val="ListeParagraf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Kararları alınmış olup aşağıdaki heyet huzurunda imza altına alınmıştır.</w:t>
      </w:r>
    </w:p>
    <w:p w:rsidR="00F24BE9" w:rsidRDefault="00F24BE9" w:rsidP="00F24BE9">
      <w:pPr>
        <w:pStyle w:val="ListeParagraf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786E3E" w:rsidRDefault="00786E3E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Pr="003E545D" w:rsidRDefault="00F24BE9" w:rsidP="00F24BE9">
      <w:pPr>
        <w:pStyle w:val="AralkYok"/>
        <w:jc w:val="center"/>
        <w:rPr>
          <w:rFonts w:ascii="Times New Roman" w:hAnsi="Times New Roman" w:cs="Times New Roman"/>
        </w:rPr>
      </w:pPr>
      <w:r w:rsidRPr="003E545D">
        <w:rPr>
          <w:rFonts w:ascii="Times New Roman" w:hAnsi="Times New Roman" w:cs="Times New Roman"/>
        </w:rPr>
        <w:lastRenderedPageBreak/>
        <w:t>TC</w:t>
      </w:r>
    </w:p>
    <w:p w:rsidR="00F24BE9" w:rsidRPr="003E545D" w:rsidRDefault="00F24BE9" w:rsidP="00F24BE9">
      <w:pPr>
        <w:pStyle w:val="AralkYok"/>
        <w:jc w:val="center"/>
        <w:rPr>
          <w:rFonts w:ascii="Times New Roman" w:hAnsi="Times New Roman" w:cs="Times New Roman"/>
        </w:rPr>
      </w:pPr>
      <w:r w:rsidRPr="003E545D">
        <w:rPr>
          <w:rFonts w:ascii="Times New Roman" w:hAnsi="Times New Roman" w:cs="Times New Roman"/>
        </w:rPr>
        <w:t>ŞARKÖY KAYMAKAMLIĞI</w:t>
      </w:r>
    </w:p>
    <w:p w:rsidR="00F24BE9" w:rsidRDefault="00F24BE9" w:rsidP="00F24BE9">
      <w:pPr>
        <w:pStyle w:val="AralkYok"/>
        <w:jc w:val="center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center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DENİZLERDE CAN VE MAL GÜVENLİĞİNİN SAĞLANMASI AMACIYLA </w:t>
      </w:r>
      <w:proofErr w:type="gramStart"/>
      <w:r>
        <w:rPr>
          <w:rFonts w:ascii="Times New Roman" w:hAnsi="Times New Roman" w:cs="Times New Roman"/>
        </w:rPr>
        <w:t>ALINMASI  GEREKEN</w:t>
      </w:r>
      <w:proofErr w:type="gramEnd"/>
      <w:r>
        <w:rPr>
          <w:rFonts w:ascii="Times New Roman" w:hAnsi="Times New Roman" w:cs="Times New Roman"/>
        </w:rPr>
        <w:t xml:space="preserve"> ÖNLEMLERE İLİŞKİN TOPLANTI KARAR TUTANAĞI</w:t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Yakup GÜNEY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Murat GÜL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Yusuf Ziya KAHRAMAN</w:t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Şarköy Kaymakamı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Tekirdağ Liman Başkanı</w:t>
      </w:r>
      <w:r>
        <w:rPr>
          <w:rFonts w:ascii="Times New Roman" w:hAnsi="Times New Roman" w:cs="Times New Roman"/>
        </w:rPr>
        <w:tab/>
        <w:t>Şarköy İlçe Jandarma Komutanı</w:t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Sedat KAYRAK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Eray</w:t>
      </w:r>
      <w:proofErr w:type="spellEnd"/>
      <w:r>
        <w:rPr>
          <w:rFonts w:ascii="Times New Roman" w:hAnsi="Times New Roman" w:cs="Times New Roman"/>
        </w:rPr>
        <w:t xml:space="preserve"> BORUCU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Burak KAZAR</w:t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Şarköy İlçe </w:t>
      </w:r>
      <w:proofErr w:type="gramStart"/>
      <w:r>
        <w:rPr>
          <w:rFonts w:ascii="Times New Roman" w:hAnsi="Times New Roman" w:cs="Times New Roman"/>
        </w:rPr>
        <w:t>Emn.</w:t>
      </w:r>
      <w:proofErr w:type="spellStart"/>
      <w:r>
        <w:rPr>
          <w:rFonts w:ascii="Times New Roman" w:hAnsi="Times New Roman" w:cs="Times New Roman"/>
        </w:rPr>
        <w:t>Müd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TCSG 32 Komutanı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Şarköy Bel. </w:t>
      </w:r>
      <w:proofErr w:type="spellStart"/>
      <w:proofErr w:type="gramStart"/>
      <w:r>
        <w:rPr>
          <w:rFonts w:ascii="Times New Roman" w:hAnsi="Times New Roman" w:cs="Times New Roman"/>
        </w:rPr>
        <w:t>Zab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Müd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Selçuk ÇAĞRI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İsmail SERTKAYA</w:t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Tekirdağ B.B.Deniz ve Kıyı H. Md.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İlçe Sağlık </w:t>
      </w:r>
      <w:proofErr w:type="spellStart"/>
      <w:r>
        <w:rPr>
          <w:rFonts w:ascii="Times New Roman" w:hAnsi="Times New Roman" w:cs="Times New Roman"/>
        </w:rPr>
        <w:t>Müd</w:t>
      </w:r>
      <w:proofErr w:type="spellEnd"/>
      <w:r>
        <w:rPr>
          <w:rFonts w:ascii="Times New Roman" w:hAnsi="Times New Roman" w:cs="Times New Roman"/>
        </w:rPr>
        <w:t>.</w:t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Ferdi TÜRKER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İtfaiye Sorumlusu</w:t>
      </w: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p w:rsidR="00F24BE9" w:rsidRPr="003E545D" w:rsidRDefault="00F24BE9" w:rsidP="00F24BE9">
      <w:pPr>
        <w:pStyle w:val="AralkYok"/>
        <w:jc w:val="both"/>
        <w:rPr>
          <w:rFonts w:ascii="Times New Roman" w:hAnsi="Times New Roman" w:cs="Times New Roman"/>
        </w:rPr>
      </w:pPr>
    </w:p>
    <w:sectPr w:rsidR="00F24BE9" w:rsidRPr="003E545D" w:rsidSect="0060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77EE"/>
    <w:multiLevelType w:val="hybridMultilevel"/>
    <w:tmpl w:val="39060A14"/>
    <w:lvl w:ilvl="0" w:tplc="8A428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545D"/>
    <w:rsid w:val="003E545D"/>
    <w:rsid w:val="00602F6C"/>
    <w:rsid w:val="00786E3E"/>
    <w:rsid w:val="00AE5821"/>
    <w:rsid w:val="00F2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545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E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2018-05-30T11:54:00Z</dcterms:created>
  <dcterms:modified xsi:type="dcterms:W3CDTF">2018-05-30T12:29:00Z</dcterms:modified>
</cp:coreProperties>
</file>